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1</w:t>
              <w:br/>
              <w:t>Séance 2 — Relier mobilités et territoires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les déplacements domicile-travail relient-ils les pôles et leurs couronnes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A — Les aires d’attraction des villes en Bretagne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Carte Insee du zonage 2020, construite à partir du recensement 2017.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0" cy="40694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_carte_aires_attraction_bretag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4069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Un pôle et sa couronne forment une aire d’attraction d’une ville.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Insee Analyses Bretagne n°64, octobre 2020.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Quel territoire la carte représente-t-elle ? Quelle est sa date et sa source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Localise Rennes. Quelles couleurs représentent son pôle et sa couronne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Nomme deux autres pôles entourés d’une couronne.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Quelle couleur représente les communes hors attraction des villes ? Localise une zone concernée.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1</w:t>
              <w:br/>
              <w:t>Séance 2 — Relier mobilités et territoires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les déplacements domicile-travail relient-ils les pôles et leurs couronnes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B — Les déplacements entre pôles et couronnes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Schéma de flux, France hors Mayotte, recensement 2017.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020000" cy="42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_flux_pole_couronne_studen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0000" cy="42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À gauche : le domicile. À droite : le lieu de travail. Rose : voiture ; bleu : autre mode. Lecture : en 2017, 18 % des personnes en emploi vivent dans une couronne et se rendent au travail en voiture, dans un pôle.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Insee, La France et ses territoires, édition 2021, figure 5.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Quelle part des personnes représentées habite dans un pôle ? dans une couronne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Quelle part des lieux de travail se situe dans un pôle ? dans une couronne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D’après la ligne « Lecture », quel déplacement concerne 18 % des personnes représentées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Compare les parts du pôle pour le domicile et pour le lieu de travail. Que montre cet écart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