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1</w:t>
              <w:br/>
              <w:t>Séance 3 — Préparer un trajet dans un réseau urbain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utiliser un plan et des informations de service pour préparer un déplacement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A — Le plan de la ligne a du métro de Rennes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Plan officiel STAR applicable à partir du 31 août 2026.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0" cy="3844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_ligne_a_2026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0" cy="3844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Le plan montre l’ordre des stations, les terminus, les correspondances et les parcs relais.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STAR, plan de la ligne a, rentrée 2026.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Quel territoire et quel réseau ce plan représente-t-il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Nomme les deux terminus de la ligne a.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De Villejean-Université à Henri Fréville, quelle direction faut-il suivre et combien de stations parcourt-on après le départ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À quelles stations de l’itinéraire peut-on prendre la ligne b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1</w:t>
              <w:br/>
              <w:t>Séance 3 — Préparer un trajet dans un réseau urbain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utiliser un plan et des informations de service pour préparer un déplacement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B — Les informations de service de la ligne a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Tableau construit à partir de la page officielle STAR de la ligne a.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020000" cy="3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_tableau_service_st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0000" cy="3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Le tableau complète le plan avec des informations de fonctionnement.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STAR, page officielle de la ligne a, consultée en août 2026.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Quels jours la ligne circule-t-elle et à quelle heure commence le service en semaine hors été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Quelle est la fréquence minimale et maximale annoncée entre 6 h et minuit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Que faut-il vérifier avant de partir si l’on utilise un ascenseur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Rédige la fiche-itinéraire : ligne, direction, station d’arrivée, fonctionnement et fréquence.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