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4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53a59"/>
          <w:sz w:val="48"/>
          <w:szCs w:val="48"/>
          <w:rtl w:val="0"/>
        </w:rPr>
        <w:t xml:space="preserve">Séance 2 — Le château : protéger, habiter et montrer le pouvoir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before="0" w:lineRule="auto"/>
        <w:rPr/>
      </w:pPr>
      <w:r w:rsidDel="00000000" w:rsidR="00000000" w:rsidRPr="00000000">
        <w:rPr>
          <w:b w:val="1"/>
          <w:bCs w:val="1"/>
          <w:color w:val="c83e35"/>
          <w:sz w:val="20"/>
          <w:szCs w:val="20"/>
          <w:rtl w:val="0"/>
        </w:rPr>
        <w:t xml:space="preserve">Histoire · CM1 · Fiche élève — Nom : ____________________  Date :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rPr/>
      </w:pPr>
      <w:r w:rsidDel="00000000" w:rsidR="00000000" w:rsidRPr="00000000">
        <w:rPr>
          <w:b w:val="1"/>
          <w:bCs w:val="1"/>
          <w:color w:val="c83e35"/>
          <w:rtl w:val="0"/>
        </w:rPr>
        <w:t xml:space="preserve">Question de séance : </w:t>
      </w:r>
      <w:r w:rsidDel="00000000" w:rsidR="00000000" w:rsidRPr="00000000">
        <w:rPr>
          <w:b w:val="1"/>
          <w:bCs w:val="1"/>
          <w:color w:val="153a59"/>
          <w:rtl w:val="0"/>
        </w:rPr>
        <w:t xml:space="preserve">À quoi sert le château du seigneur ?</w:t>
      </w:r>
      <w:r w:rsidDel="00000000" w:rsidR="00000000" w:rsidRPr="00000000">
        <w:rPr>
          <w:rtl w:val="0"/>
        </w:rPr>
      </w:r>
    </w:p>
    <w:tbl>
      <w:tblPr>
        <w:tblStyle w:val="Table1"/>
        <w:tblW w:w="14876.0" w:type="dxa"/>
        <w:jc w:val="left"/>
        <w:tblInd w:w="-115.0" w:type="dxa"/>
        <w:tblLayout w:type="fixed"/>
        <w:tblLook w:val="0400"/>
      </w:tblPr>
      <w:tblGrid>
        <w:gridCol w:w="7438"/>
        <w:gridCol w:w="7438"/>
        <w:tblGridChange w:id="0">
          <w:tblGrid>
            <w:gridCol w:w="7438"/>
            <w:gridCol w:w="74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47ba0" w:space="0" w:sz="10" w:val="single"/>
              <w:left w:color="247ba0" w:space="0" w:sz="10" w:val="single"/>
              <w:bottom w:color="247ba0" w:space="0" w:sz="10" w:val="single"/>
              <w:right w:color="247ba0" w:space="0" w:sz="10" w:val="single"/>
            </w:tcBorders>
            <w:shd w:fill="eaf5fa" w:val="clear"/>
            <w:tcMar>
              <w:top w:w="80.0" w:type="dxa"/>
              <w:bottom w:w="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53a59"/>
                <w:sz w:val="24"/>
                <w:szCs w:val="24"/>
                <w:rtl w:val="0"/>
              </w:rPr>
              <w:t xml:space="preserve">Document 1 — L'entrée et les défenses du château de Carcassonne</w:t>
            </w:r>
            <w:r w:rsidDel="00000000" w:rsidR="00000000" w:rsidRPr="00000000">
              <w:rPr/>
              <w:drawing>
                <wp:inline distB="0" distT="0" distL="114300" distR="114300">
                  <wp:extent cx="2628000" cy="1971000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97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i w:val="1"/>
                <w:iCs w:val="1"/>
                <w:color w:val="5b6670"/>
                <w:sz w:val="14"/>
                <w:szCs w:val="14"/>
                <w:rtl w:val="0"/>
              </w:rPr>
              <w:t xml:space="preserve">Photographies et informations du Centre des monuments nationaux. Les parties observées ont été construites ou renforcées entre le XIIe et le XIIIe siècle.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247ba0"/>
                <w:sz w:val="16"/>
                <w:szCs w:val="16"/>
                <w:rtl w:val="0"/>
              </w:rPr>
              <w:t xml:space="preserve">À repérer : tours · remparts · entrée · fossé · châtelet · herse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7"/>
                <w:szCs w:val="17"/>
                <w:rtl w:val="0"/>
              </w:rPr>
              <w:t xml:space="preserve">QUESTION-SUSPENSE : Quels éléments de ce château permettent de repérer, surveiller et arrêter des assaillants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1.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Cite quatre éléments défensifs visibles sur les deux photographies.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2.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Compare les deux documents : quel élément sert surtout à surveiller ? Quels éléments servent surtout à empêcher l'entrée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3.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Pourquoi les tours sont-elles placées de chaque côté de la porte plutôt qu'au fond du château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4.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Explique comment plusieurs défenses se complètent pour repérer, ralentir puis arrêter des assaillants.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47ba0" w:space="0" w:sz="10" w:val="single"/>
              <w:left w:color="247ba0" w:space="0" w:sz="10" w:val="single"/>
              <w:bottom w:color="247ba0" w:space="0" w:sz="10" w:val="single"/>
              <w:right w:color="247ba0" w:space="0" w:sz="10" w:val="single"/>
            </w:tcBorders>
            <w:shd w:fill="f5efe4" w:val="clear"/>
            <w:tcMar>
              <w:top w:w="80.0" w:type="dxa"/>
              <w:bottom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53a59"/>
                <w:sz w:val="24"/>
                <w:szCs w:val="24"/>
                <w:rtl w:val="0"/>
              </w:rPr>
              <w:t xml:space="preserve">Document 2 — Un lieu de vie et de pouvoir</w:t>
            </w:r>
            <w:r w:rsidDel="00000000" w:rsidR="00000000" w:rsidRPr="00000000">
              <w:rPr/>
              <w:drawing>
                <wp:inline distB="0" distT="0" distL="114300" distR="114300">
                  <wp:extent cx="2448000" cy="1714506"/>
                  <wp:effectExtent b="0" l="0" r="0" t="0"/>
                  <wp:docPr id="3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71450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i w:val="1"/>
                <w:iCs w:val="1"/>
                <w:color w:val="5b6670"/>
                <w:sz w:val="14"/>
                <w:szCs w:val="14"/>
                <w:rtl w:val="0"/>
              </w:rPr>
              <w:t xml:space="preserve">Texte adapté de la fiche de visite du château comtal de Carcassonne, Centre des monuments nationaux.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Dès le XIe siècle, le château est un lieu de vie avec une grande salle, des cuisines et des écuries. Le palais possède un donjon ; une chapelle est construite au XIIe siècle. Installé en hauteur, le château domine le territoire et abrite le pouvoir du seigneur.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7"/>
                <w:szCs w:val="17"/>
                <w:rtl w:val="0"/>
              </w:rPr>
              <w:t xml:space="preserve">QUESTION-SUSPENSE : Si le danger est passé, pourquoi le château reste-t-il au cœur de la seigneurie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1.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Relève trois lieux qui montrent que des personnes vivent chaque jour dans le château.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2.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Quels éléments montrent que le seigneur y reçoit, commande et exerce son pouvoir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3.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Pourquoi construire le château en hauteur ? Donne deux avantages différents.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c83e35"/>
                <w:sz w:val="15"/>
                <w:szCs w:val="15"/>
                <w:rtl w:val="0"/>
              </w:rPr>
              <w:t xml:space="preserve">4. </w:t>
            </w:r>
            <w:r w:rsidDel="00000000" w:rsidR="00000000" w:rsidRPr="00000000">
              <w:rPr>
                <w:color w:val="1f2933"/>
                <w:sz w:val="15"/>
                <w:szCs w:val="15"/>
                <w:rtl w:val="0"/>
              </w:rPr>
              <w:t xml:space="preserve">Un château est-il seulement une forteresse ? Réponds en présentant ses trois fonctions et en citant un indice pour chacune.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192" w:lineRule="auto"/>
              <w:rPr/>
            </w:pPr>
            <w:r w:rsidDel="00000000" w:rsidR="00000000" w:rsidRPr="00000000">
              <w:rPr>
                <w:color w:val="5b6670"/>
                <w:sz w:val="13"/>
                <w:szCs w:val="13"/>
                <w:rtl w:val="0"/>
              </w:rPr>
              <w:t xml:space="preserve">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bottom w:color="c83e35" w:space="0" w:sz="20" w:val="single"/>
        </w:pBdr>
        <w:spacing w:after="4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53a59"/>
          <w:sz w:val="40"/>
          <w:szCs w:val="40"/>
          <w:rtl w:val="0"/>
        </w:rPr>
        <w:t xml:space="preserve">Le château — schéma à légender puis à coller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80" w:before="0" w:lineRule="auto"/>
        <w:rPr/>
      </w:pPr>
      <w:r w:rsidDel="00000000" w:rsidR="00000000" w:rsidRPr="00000000">
        <w:rPr>
          <w:b w:val="1"/>
          <w:bCs w:val="1"/>
          <w:color w:val="c83e35"/>
          <w:sz w:val="17"/>
          <w:szCs w:val="17"/>
          <w:rtl w:val="0"/>
        </w:rPr>
        <w:t xml:space="preserve">Histoire · CM1 · Planche de 4 exemplaires à découper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color w:val="153a59"/>
          <w:sz w:val="20"/>
          <w:szCs w:val="20"/>
          <w:rtl w:val="0"/>
        </w:rPr>
        <w:t xml:space="preserve">Écris les huit mots de vocabulaire au bout des flèches.</w:t>
      </w:r>
      <w:r w:rsidDel="00000000" w:rsidR="00000000" w:rsidRPr="00000000">
        <w:rPr>
          <w:rtl w:val="0"/>
        </w:rPr>
      </w:r>
    </w:p>
    <w:tbl>
      <w:tblPr>
        <w:tblStyle w:val="Table2"/>
        <w:tblW w:w="14876.0" w:type="dxa"/>
        <w:jc w:val="left"/>
        <w:tblInd w:w="-115.0" w:type="dxa"/>
        <w:tblLayout w:type="fixed"/>
        <w:tblLook w:val="0400"/>
      </w:tblPr>
      <w:tblGrid>
        <w:gridCol w:w="7438"/>
        <w:gridCol w:w="7438"/>
        <w:tblGridChange w:id="0">
          <w:tblGrid>
            <w:gridCol w:w="7438"/>
            <w:gridCol w:w="74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8b8b8" w:space="0" w:sz="5" w:val="single"/>
              <w:left w:color="b8b8b8" w:space="0" w:sz="5" w:val="single"/>
              <w:bottom w:color="b8b8b8" w:space="0" w:sz="5" w:val="single"/>
              <w:right w:color="b8b8b8" w:space="0" w:sz="5" w:val="single"/>
            </w:tcBorders>
            <w:tcMar>
              <w:top w:w="50.0" w:type="dxa"/>
              <w:bottom w:w="5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4590000" cy="258187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000" cy="2581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8b8b8" w:space="0" w:sz="5" w:val="single"/>
              <w:left w:color="b8b8b8" w:space="0" w:sz="5" w:val="single"/>
              <w:bottom w:color="b8b8b8" w:space="0" w:sz="5" w:val="single"/>
              <w:right w:color="b8b8b8" w:space="0" w:sz="5" w:val="single"/>
            </w:tcBorders>
            <w:tcMar>
              <w:top w:w="50.0" w:type="dxa"/>
              <w:bottom w:w="5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4590000" cy="2581875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000" cy="2581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8b8b8" w:space="0" w:sz="5" w:val="single"/>
              <w:left w:color="b8b8b8" w:space="0" w:sz="5" w:val="single"/>
              <w:bottom w:color="b8b8b8" w:space="0" w:sz="5" w:val="single"/>
              <w:right w:color="b8b8b8" w:space="0" w:sz="5" w:val="single"/>
            </w:tcBorders>
            <w:tcMar>
              <w:top w:w="50.0" w:type="dxa"/>
              <w:bottom w:w="5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4590000" cy="2581875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000" cy="2581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8b8b8" w:space="0" w:sz="5" w:val="single"/>
              <w:left w:color="b8b8b8" w:space="0" w:sz="5" w:val="single"/>
              <w:bottom w:color="b8b8b8" w:space="0" w:sz="5" w:val="single"/>
              <w:right w:color="b8b8b8" w:space="0" w:sz="5" w:val="single"/>
            </w:tcBorders>
            <w:tcMar>
              <w:top w:w="50.0" w:type="dxa"/>
              <w:bottom w:w="5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4590000" cy="2581875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000" cy="2581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2240" w:w="15840" w:orient="landscape"/>
      <w:pgMar w:bottom="425" w:top="425" w:left="482" w:right="48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2933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5b6670"/>
        <w:sz w:val="16"/>
        <w:szCs w:val="16"/>
        <w:u w:val="none"/>
        <w:shd w:fill="auto" w:val="clear"/>
        <w:vertAlign w:val="baseline"/>
        <w:rtl w:val="0"/>
      </w:rPr>
      <w:t xml:space="preserve">Histoire CM1 · Chapitre 1 · Séance 2 · 2 pages · planche de 4 schémas à découper en page 2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3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Play" w:cs="Play" w:eastAsia="Play" w:hAnsi="Play"/>
      <w:b w:val="1"/>
      <w:bCs w:val="1"/>
      <w:color w:val="153a5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Play" w:cs="Play" w:eastAsia="Play" w:hAnsi="Play"/>
      <w:b w:val="1"/>
      <w:bCs w:val="1"/>
      <w:color w:val="153a5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Play" w:cs="Play" w:eastAsia="Play" w:hAnsi="Play"/>
      <w:b w:val="1"/>
      <w:bCs w:val="1"/>
      <w:color w:val="153a59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Play" w:cs="Play" w:eastAsia="Play" w:hAnsi="Play"/>
      <w:color w:val="153a59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