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18B73" w14:textId="65F710D9" w:rsidR="006317BA" w:rsidRDefault="00097320" w:rsidP="005E5B6B">
      <w:pPr>
        <w:pStyle w:val="Titre1"/>
      </w:pPr>
      <w:r>
        <w:rPr>
          <w:noProof/>
          <w:lang w:eastAsia="fr-FR"/>
        </w:rPr>
        <mc:AlternateContent>
          <mc:Choice Requires="wps">
            <w:drawing>
              <wp:anchor distT="0" distB="0" distL="114300" distR="114300" simplePos="0" relativeHeight="251653632" behindDoc="0" locked="0" layoutInCell="1" allowOverlap="1" wp14:anchorId="3674DFE4" wp14:editId="0BC9CE1B">
                <wp:simplePos x="0" y="0"/>
                <wp:positionH relativeFrom="column">
                  <wp:posOffset>-53788</wp:posOffset>
                </wp:positionH>
                <wp:positionV relativeFrom="paragraph">
                  <wp:posOffset>134470</wp:posOffset>
                </wp:positionV>
                <wp:extent cx="6715125" cy="1344705"/>
                <wp:effectExtent l="0" t="0" r="15875" b="14605"/>
                <wp:wrapNone/>
                <wp:docPr id="1" name="Rectangle 1"/>
                <wp:cNvGraphicFramePr/>
                <a:graphic xmlns:a="http://schemas.openxmlformats.org/drawingml/2006/main">
                  <a:graphicData uri="http://schemas.microsoft.com/office/word/2010/wordprocessingShape">
                    <wps:wsp>
                      <wps:cNvSpPr/>
                      <wps:spPr>
                        <a:xfrm>
                          <a:off x="0" y="0"/>
                          <a:ext cx="6715125" cy="134470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6EB2B68" id="Rectangle 1" o:spid="_x0000_s1026" style="position:absolute;margin-left:-4.25pt;margin-top:10.6pt;width:528.75pt;height:105.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lhNgdYwIAAB8FAAAOAAAAZHJzL2Uyb0RvYy54bWysVMFu2zAMvQ/YPwi6L7azpN2COkXQIsOA og3WDj2rslQbkEWNUuJkXz9KdpyiLXYYloNCieQj9fyoi8t9a9hOoW/AlryY5JwpK6Fq7HPJfz6s P33hzAdhK2HAqpIflOeXy48fLjq3UFOowVQKGYFYv+hcyesQ3CLLvKxVK/wEnLLk1ICtCLTF56xC 0RF6a7Jpnp9lHWDlEKTynk6veydfJnytlQx3WnsVmCk59RbSiml9imu2vBCLZxSubuTQhviHLlrR WCo6Ql2LINgWmzdQbSMRPOgwkdBmoHUjVboD3abIX93mvhZOpbsQOd6NNPn/Bytvd/dug0RD5/zC kxlvsdfYxn/qj+0TWYeRLLUPTNLh2XkxL6ZzziT5is+z2Xk+j3Rmp3SHPnxT0LJolBzpaySSxO7G hz70GBKrWVg3xsTzUy/JCgejYoCxP5RmTUXVpwkoyURdGWQ7QR9YSKlsKHpXLSrVH89z+g2tjRmp 0QQYkTUVHrEHgCjBt9h920N8TFVJZWNy/rfG+uQxI1UGG8bktrGA7wEYutVQuY8/ktRTE1l6guqw QYbQa9w7uW6I9hvhw0YgiZrkT4Ma7mjRBrqSw2BxVgP+fu88xpPWyMtZR0NScv9rK1BxZr5bUuHX YjaLU5U2s/n5lDb40vP00mO37RXQZyroSXAymTE+mKOpEdpHmudVrEouYSXVLrkMeNxchX546UWQ arVKYTRJToQbe+9kBI+sRlk97B8FukF7gWR7C8eBEotXEuxjY6aF1TaAbpI+T7wOfNMUJuEML0Yc 85f7FHV615Z/AAAA//8DAFBLAwQUAAYACAAAACEAuEHPEecAAAAPAQAADwAAAGRycy9kb3ducmV2 LnhtbEyPQU/DMAyF70j8h8hI3LakHZu2runUgZAQk5BWpgluWeO1FU1Smmwr/x7vBBdL9rOf35eu BtOyM/a+cVZCNBbA0JZON7aSsHt/Hs2B+aCsVq2zKOEHPayy25tUJdpd7BbPRagYmVifKAl1CF3C uS9rNMqPXYeWtKPrjQrU9hXXvbqQuWl5LMSMG9VY+lCrDh9rLL+Kk5Gw306PuF7PdvztM//Oo+Jl 2Lx+SHl/NzwtqeRLYAGH8HcBVwbKDxkFO7iT1Z61EkbzKW1KiKMY2FUXDwsiPNBkMhHAs5T/58h+ AQAA//8DAFBLAQItABQABgAIAAAAIQC2gziS/gAAAOEBAAATAAAAAAAAAAAAAAAAAAAAAABbQ29u dGVudF9UeXBlc10ueG1sUEsBAi0AFAAGAAgAAAAhADj9If/WAAAAlAEAAAsAAAAAAAAAAAAAAAAA LwEAAF9yZWxzLy5yZWxzUEsBAi0AFAAGAAgAAAAhAOWE2B1jAgAAHwUAAA4AAAAAAAAAAAAAAAAA LgIAAGRycy9lMm9Eb2MueG1sUEsBAi0AFAAGAAgAAAAhALhBzxHnAAAADwEAAA8AAAAAAAAAAAAA AAAAvQQAAGRycy9kb3ducmV2LnhtbFBLBQYAAAAABAAEAPMAAADRBQAAAAA= " filled="f" strokecolor="#1f4d78 [1604]" strokeweight="1pt"/>
            </w:pict>
          </mc:Fallback>
        </mc:AlternateContent>
      </w:r>
      <w:r>
        <w:rPr>
          <w:noProof/>
          <w:lang w:eastAsia="fr-FR"/>
        </w:rPr>
        <mc:AlternateContent>
          <mc:Choice Requires="wps">
            <w:drawing>
              <wp:anchor distT="0" distB="0" distL="114300" distR="114300" simplePos="0" relativeHeight="251654656" behindDoc="0" locked="0" layoutInCell="1" allowOverlap="1" wp14:anchorId="1EF91850" wp14:editId="0C8B4229">
                <wp:simplePos x="0" y="0"/>
                <wp:positionH relativeFrom="column">
                  <wp:posOffset>2028825</wp:posOffset>
                </wp:positionH>
                <wp:positionV relativeFrom="paragraph">
                  <wp:posOffset>123825</wp:posOffset>
                </wp:positionV>
                <wp:extent cx="4629150" cy="71437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4629150" cy="7143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7E9916" id="Rectangle 3" o:spid="_x0000_s1026" style="position:absolute;margin-left:159.75pt;margin-top:9.75pt;width:364.5pt;height:56.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f6Nw8eQIAAEQFAAAOAAAAZHJzL2Uyb0RvYy54bWysVFFP2zAQfp+0/2D5faQpLYyKFFUgpkmI IWDi2Th2E8n2eWe3affrd3bSgADtYVofXNt3993dl+98frGzhm0VhhZcxcujCWfKSahbt674z8fr L185C1G4WhhwquJ7FfjF8vOn884v1BQaMLVCRiAuLDpf8SZGvyiKIBtlRTgCrxwZNaAVkY64LmoU HaFbU0wnk5OiA6w9glQh0O1Vb+TLjK+1kvGH1kFFZipOtcW8Yl6f01osz8VijcI3rRzKEP9QhRWt o6Qj1JWIgm2wfQdlW4kQQMcjCbYArVupcg/UTTl5081DI7zKvRA5wY80hf8HK2+3d8jauuLHnDlh 6RPdE2nCrY1ix4mezocFeT34OxxOgbap151Gm/6pC7bLlO5HStUuMkmXs5PpWTkn5iXZTsvZ8ek8 gRYv0R5D/KbAsrSpOFL2zKTY3oTYux5cUjIH160x6T4V1peSd3FvVHIw7l5p6oiSTzNQ1pK6NMi2 glQgpFQulr2pEbXqr+cT+g2ljRG50AyYkDUlHrEHgKTT99h92YN/ClVZimPw5G+F9cFjRM4MLo7B tnWAHwEY6mrI3PsfSOqpSSw9Q72n743QD0Lw8rol2m9EiHcCSfn0pWia4w9atIGu4jDsOGsAf390 n/xJkGTlrKNJqnj4tRGoODPfHUn1rJzN0ujlw2x+OqUDvrY8v7a4jb0E+kwlvRte5m3yj+aw1Qj2 iYZ+lbKSSThJuSsuIx4Ol7GfcHo2pFqtshuNmxfxxj14mcATq0lWj7sngX7QXiTV3sJh6sTijQR7 3xTpYLWJoNuszxdeB75pVLNwhmclvQWvz9nr5fFb/gEAAP//AwBQSwMEFAAGAAgAAAAhAL9rzg/h AAAACwEAAA8AAABkcnMvZG93bnJldi54bWxMj0FLw0AQhe+C/2EZwZvdTWtLG7MpqSCIgtBYit62 yTQJZmdjdtvGf+/kpKd5w3u8+SZZD7YVZ+x940hDNFEgkApXNlRp2L0/3S1B+GCoNK0j1PCDHtbp 9VVi4tJdaIvnPFSCS8jHRkMdQhdL6YsarfET1yGxd3S9NYHXvpJlby5cbls5VWohrWmIL9Smw8ca i6/8ZDXst/MjbjaLnXz7zL6zKH8eXl8+tL69GbIHEAGH8BeGEZ/RIWWmgztR6UWrYRat5hxlY5xj QN0vWR1YzaYKZJrI/z+kvwAAAP//AwBQSwECLQAUAAYACAAAACEAtoM4kv4AAADhAQAAEwAAAAAA AAAAAAAAAAAAAAAAW0NvbnRlbnRfVHlwZXNdLnhtbFBLAQItABQABgAIAAAAIQA4/SH/1gAAAJQB AAALAAAAAAAAAAAAAAAAAC8BAABfcmVscy8ucmVsc1BLAQItABQABgAIAAAAIQAf6Nw8eQIAAEQF AAAOAAAAAAAAAAAAAAAAAC4CAABkcnMvZTJvRG9jLnhtbFBLAQItABQABgAIAAAAIQC/a84P4QAA AAsBAAAPAAAAAAAAAAAAAAAAANMEAABkcnMvZG93bnJldi54bWxQSwUGAAAAAAQABADzAAAA4QUA AAAA " filled="f" strokecolor="#1f4d78 [1604]" strokeweight="1pt"/>
            </w:pict>
          </mc:Fallback>
        </mc:AlternateContent>
      </w:r>
      <w:r>
        <w:t>CM2 - Corrigé</w:t>
      </w:r>
    </w:p>
    <w:p w14:paraId="5C3FA76C" w14:textId="19933548" w:rsidR="005E5B6B" w:rsidRDefault="005E5B6B" w:rsidP="005E5B6B">
      <w:pPr>
        <w:pStyle w:val="Titre2"/>
      </w:pPr>
      <w:r>
        <w:t>Histoire - Chapitre 3 - Des républiques, une démocratie : des libertés, des droits et des devoirs</w:t>
      </w:r>
    </w:p>
    <w:p w14:paraId="1106C29D" w14:textId="77777777" w:rsidR="005E5B6B" w:rsidRDefault="005E5B6B" w:rsidP="005E5B6B">
      <w:pPr>
        <w:pStyle w:val="Titre3"/>
      </w:pPr>
      <w:r>
        <w:t>Compétences</w:t>
      </w:r>
    </w:p>
    <w:p w14:paraId="4ABE9594" w14:textId="5BA1616E" w:rsidR="00B57840" w:rsidRDefault="00960964" w:rsidP="00F54570">
      <w:pPr>
        <w:spacing w:after="0"/>
        <w:rPr>
          <w:rFonts w:ascii="Open Sans" w:hAnsi="Open Sans" w:cs="Open Sans"/>
          <w:color w:val="222222"/>
          <w:sz w:val="18"/>
          <w:szCs w:val="18"/>
          <w:shd w:val="clear" w:color="auto" w:fill="DDDDDD"/>
        </w:rPr>
      </w:pPr>
      <w:r>
        <w:rPr>
          <w:rFonts w:ascii="Open Sans" w:hAnsi="Open Sans" w:cs="Open Sans"/>
          <w:sz w:val="21"/>
          <w:szCs w:val="21"/>
          <w:shd w:val="clear" w:color="auto" w:fill="E5F3FF"/>
        </w:rPr>
        <w:t>Ordonner des faits les uns par rapport aux autres et les situer dans une époque ou une période donnée. • Extraire des informations pertinentes pour répondre à une question. • Écrire pour structurer sa pensée et son savoir, pour argumenter et écrire pour communiquer et échanger.</w:t>
      </w:r>
    </w:p>
    <w:p w14:paraId="5959EFC8" w14:textId="54BD1923" w:rsidR="00F54570" w:rsidRDefault="00F54570" w:rsidP="00F54570">
      <w:pPr>
        <w:spacing w:after="0"/>
      </w:pPr>
      <w:r>
        <w:t xml:space="preserve">Document enseignant</w:t>
      </w:r>
    </w:p>
    <w:p w14:paraId="6A50A20C" w14:textId="1B242DDA" w:rsidR="00F54570" w:rsidRDefault="00F54570" w:rsidP="00F54570">
      <w:pPr>
        <w:spacing w:after="0"/>
        <w:rPr>
          <w:i/>
        </w:rPr>
      </w:pPr>
    </w:p>
    <w:p w14:paraId="326590C2" w14:textId="6CCAD8DD" w:rsidR="00F54570" w:rsidRDefault="00F54570" w:rsidP="00F54570">
      <w:pPr>
        <w:spacing w:after="0"/>
        <w:rPr>
          <w:noProof/>
        </w:rPr>
      </w:pPr>
      <w:r>
        <w:rPr>
          <w:i/>
        </w:rPr>
        <w:t>Réponses attendues.</w:t>
      </w:r>
      <w:r>
        <w:rPr>
          <w:noProof/>
        </w:rPr>
        <w:t xml:space="preserve"/>
      </w:r>
    </w:p>
    <w:p>
      <w:pPr>
        <w:pStyle w:val="ConsigneNum"/>
        <w:spacing w:after="80"/>
        <w:keepNext/>
        <w:tabs>
          <w:tab w:val="left" w:pos="5529"/>
        </w:tabs>
        <w:jc w:val="both"/>
      </w:pPr>
      <w:r>
        <w:t>Numérote ces conquêtes de 1 à 5, de la plus ancienne à la plus récente.</w:t>
      </w:r>
    </w:p>
    <w:p>
      <w:pPr>
        <w:pStyle w:val="05TexteCourant"/>
        <w:spacing w:after="0" w:line="340" w:lineRule="exact"/>
      </w:pPr>
      <w:r>
        <w:rPr>
          <w:b/>
        </w:rPr>
        <w:t xml:space="preserve">3. </w:t>
      </w:r>
      <w:r>
        <w:t>Les femmes deviennent électrices et éligibles (1944).</w:t>
      </w:r>
    </w:p>
    <w:p>
      <w:pPr>
        <w:pStyle w:val="05TexteCourant"/>
        <w:spacing w:after="0" w:line="340" w:lineRule="exact"/>
      </w:pPr>
      <w:r>
        <w:rPr>
          <w:b/>
        </w:rPr>
        <w:t xml:space="preserve">2. </w:t>
      </w:r>
      <w:r>
        <w:t>La liberté de la presse est affirmée (1881).</w:t>
      </w:r>
    </w:p>
    <w:p>
      <w:pPr>
        <w:pStyle w:val="05TexteCourant"/>
        <w:spacing w:after="0" w:line="340" w:lineRule="exact"/>
      </w:pPr>
      <w:r>
        <w:rPr>
          <w:b/>
        </w:rPr>
        <w:t xml:space="preserve">1. </w:t>
      </w:r>
      <w:r>
        <w:t>Le suffrage universel masculin est instauré (1848).</w:t>
      </w:r>
    </w:p>
    <w:p>
      <w:pPr>
        <w:pStyle w:val="05TexteCourant"/>
        <w:spacing w:after="0" w:line="340" w:lineRule="exact"/>
      </w:pPr>
      <w:r>
        <w:rPr>
          <w:b/>
        </w:rPr>
        <w:t xml:space="preserve">5. </w:t>
      </w:r>
      <w:r>
        <w:t>La majorité électorale est abaissée à 18 ans (1974).</w:t>
      </w:r>
    </w:p>
    <w:p>
      <w:pPr>
        <w:pStyle w:val="05TexteCourant"/>
        <w:spacing w:after="0" w:line="340" w:lineRule="exact"/>
      </w:pPr>
      <w:r>
        <w:rPr>
          <w:b/>
        </w:rPr>
        <w:t xml:space="preserve">4. </w:t>
      </w:r>
      <w:r>
        <w:t>La liberté d’association est reconnue (1901).</w:t>
      </w:r>
    </w:p>
    <w:p>
      <w:pPr>
        <w:spacing w:after="0"/>
      </w:pPr>
    </w:p>
    <w:p>
      <w:pPr>
        <w:pStyle w:val="ConsigneNum"/>
        <w:spacing w:after="80"/>
        <w:keepNext/>
        <w:tabs>
          <w:tab w:val="left" w:pos="5529"/>
        </w:tabs>
        <w:jc w:val="both"/>
      </w:pPr>
      <w:r>
        <w:t>Explique ce que permettent les lois de 1881 et de 1901.</w:t>
      </w:r>
    </w:p>
    <w:p>
      <w:pPr>
        <w:pStyle w:val="05TexteCourant"/>
        <w:spacing w:after="0" w:line="340" w:lineRule="exact"/>
      </w:pPr>
      <w:r>
        <w:rPr>
          <w:b/>
        </w:rPr>
        <w:t xml:space="preserve">a. </w:t>
      </w:r>
      <w:r>
        <w:t>La loi de 1881 permet de publier un journal sans autorisation préalable.</w:t>
      </w:r>
    </w:p>
    <w:p>
      <w:pPr>
        <w:pStyle w:val="05TexteCourant"/>
        <w:spacing w:after="0" w:line="340" w:lineRule="exact"/>
      </w:pPr>
      <w:r>
        <w:rPr>
          <w:b/>
        </w:rPr>
        <w:t xml:space="preserve">b. </w:t>
      </w:r>
      <w:r>
        <w:t>La loi de 1901 permet de former librement une association.</w:t>
      </w:r>
    </w:p>
    <w:p>
      <w:pPr>
        <w:pStyle w:val="05TexteCourant"/>
        <w:spacing w:after="0" w:line="340" w:lineRule="exact"/>
      </w:pPr>
      <w:r>
        <w:rPr>
          <w:b/>
        </w:rPr>
        <w:t xml:space="preserve">c. </w:t>
      </w:r>
      <w:r>
        <w:t>Des formalités et des règles demeurent : la liberté ne signifie pas l’absence de loi.</w:t>
      </w:r>
    </w:p>
    <w:p>
      <w:pPr>
        <w:spacing w:after="0"/>
      </w:pPr>
    </w:p>
    <w:p>
      <w:pPr>
        <w:pStyle w:val="ConsigneNum"/>
        <w:spacing w:after="80"/>
        <w:keepNext/>
        <w:tabs>
          <w:tab w:val="left" w:pos="5529"/>
        </w:tabs>
        <w:jc w:val="both"/>
      </w:pPr>
      <w:r>
        <w:t>Lis l’article 17 de l’ordonnance du 21 avril 1944 puis réponds : « Les femmes sont électrices et éligibles dans les mêmes conditions que les hommes. »</w:t>
      </w:r>
    </w:p>
    <w:p>
      <w:pPr>
        <w:pStyle w:val="05TexteCourant"/>
        <w:spacing w:after="0" w:line="340" w:lineRule="exact"/>
      </w:pPr>
      <w:r>
        <w:rPr>
          <w:b/>
        </w:rPr>
        <w:t xml:space="preserve">a. </w:t>
      </w:r>
      <w:r>
        <w:t>Le droit de voter et le droit d’être candidate et élue.</w:t>
      </w:r>
    </w:p>
    <w:p>
      <w:pPr>
        <w:pStyle w:val="05TexteCourant"/>
        <w:spacing w:after="0" w:line="340" w:lineRule="exact"/>
      </w:pPr>
      <w:r>
        <w:rPr>
          <w:b/>
        </w:rPr>
        <w:t xml:space="preserve">b. </w:t>
      </w:r>
      <w:r>
        <w:t>« dans les mêmes conditions que les hommes ».</w:t>
      </w:r>
    </w:p>
    <w:p>
      <w:pPr>
        <w:pStyle w:val="05TexteCourant"/>
        <w:spacing w:after="0" w:line="340" w:lineRule="exact"/>
      </w:pPr>
      <w:r>
        <w:rPr>
          <w:b/>
        </w:rPr>
        <w:t xml:space="preserve">c. </w:t>
      </w:r>
      <w:r>
        <w:t>Une électrice peut voter ; une personne éligible peut être candidate et élue.</w:t>
      </w:r>
    </w:p>
    <w:p>
      <w:pPr>
        <w:spacing w:after="0"/>
      </w:pPr>
    </w:p>
    <w:p>
      <w:pPr>
        <w:pStyle w:val="ConsigneNum"/>
        <w:spacing w:after="80"/>
        <w:keepNext/>
        <w:tabs>
          <w:tab w:val="left" w:pos="5529"/>
        </w:tabs>
        <w:jc w:val="both"/>
      </w:pPr>
      <w:r>
        <w:t>Lis l’extrait de l’article 3 de la Constitution puis explique comment le peuple exerce sa souveraineté : « La souveraineté nationale appartient au peuple qui l’exerce par ses représentants et par la voie du référendum. […] Le suffrage […] est toujours universel, égal et secret. »</w:t>
      </w:r>
    </w:p>
    <w:p>
      <w:pPr>
        <w:pStyle w:val="05TexteCourant"/>
        <w:spacing w:after="0" w:line="340" w:lineRule="exact"/>
      </w:pPr>
      <w:r>
        <w:rPr>
          <w:b/>
        </w:rPr>
        <w:t xml:space="preserve">a. </w:t>
      </w:r>
      <w:r>
        <w:t>Elle appartient au peuple.</w:t>
      </w:r>
    </w:p>
    <w:p>
      <w:pPr>
        <w:pStyle w:val="05TexteCourant"/>
        <w:spacing w:after="0" w:line="340" w:lineRule="exact"/>
      </w:pPr>
      <w:r>
        <w:rPr>
          <w:b/>
        </w:rPr>
        <w:t xml:space="preserve">b. </w:t>
      </w:r>
      <w:r>
        <w:t>Par des représentants élus et par référendum.</w:t>
      </w:r>
    </w:p>
    <w:p>
      <w:pPr>
        <w:pStyle w:val="05TexteCourant"/>
        <w:spacing w:after="0" w:line="340" w:lineRule="exact"/>
      </w:pPr>
      <w:r>
        <w:rPr>
          <w:b/>
        </w:rPr>
        <w:t xml:space="preserve">c. </w:t>
      </w:r>
      <w:r>
        <w:t>Le suffrage est universel, égal et secret.</w:t>
      </w:r>
    </w:p>
    <w:p>
      <w:pPr>
        <w:spacing w:after="0"/>
      </w:pPr>
    </w:p>
    <w:p>
      <w:pPr>
        <w:pStyle w:val="ConsigneNum"/>
        <w:spacing w:after="80"/>
        <w:keepNext/>
        <w:tabs>
          <w:tab w:val="left" w:pos="5529"/>
        </w:tabs>
        <w:jc w:val="both"/>
      </w:pPr>
      <w:r>
        <w:t>Rédige quatre phrases pour montrer que la démocratie repose à la fois sur des libertés, des droits et des devoirs.</w:t>
      </w:r>
    </w:p>
    <w:p>
      <w:pPr>
        <w:pStyle w:val="05TexteCourant"/>
        <w:spacing w:after="0" w:line="340" w:lineRule="exact"/>
      </w:pPr>
      <w:r>
        <w:rPr>
          <w:b/>
        </w:rPr>
        <w:t xml:space="preserve">a. </w:t>
      </w:r>
      <w:r>
        <w:t>Les citoyens disposent de libertés, comme la liberté de la presse et d’association. Le droit de vote s’est progressivement élargi. Le peuple exerce sa souveraineté par ses représentants et par référendum. Les citoyens doivent respecter autrui, contribuer aux dépenses communes et participer à la vie démocratique.</w:t>
      </w:r>
    </w:p>
    <w:p>
      <w:pPr>
        <w:spacing w:after="0"/>
      </w:pPr>
    </w:p>
    <w:sectPr w:rsidR="00B8253E" w:rsidSect="004F513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Open Sans">
    <w:panose1 w:val="020B0606030504020204"/>
    <w:charset w:val="00"/>
    <w:family w:val="auto"/>
    <w:pitch w:val="variable"/>
    <w:sig w:usb0="E00002FF" w:usb1="4000201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1286"/>
    <w:multiLevelType w:val="hybridMultilevel"/>
    <w:tmpl w:val="5E72B91E"/>
    <w:lvl w:ilvl="0" w:tplc="16120272">
      <w:start w:val="1"/>
      <w:numFmt w:val="lowerLetter"/>
      <w:pStyle w:val="a"/>
      <w:lvlText w:val="%1."/>
      <w:lvlJc w:val="left"/>
      <w:pPr>
        <w:ind w:left="360" w:hanging="360"/>
      </w:pPr>
      <w:rPr>
        <w:rFonts w:hint="default"/>
        <w:b/>
        <w:bCs/>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163299D"/>
    <w:multiLevelType w:val="hybridMultilevel"/>
    <w:tmpl w:val="808028EE"/>
    <w:lvl w:ilvl="0" w:tplc="0352ADAE">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 w15:restartNumberingAfterBreak="0">
    <w:nsid w:val="3CAB3DEB"/>
    <w:multiLevelType w:val="hybridMultilevel"/>
    <w:tmpl w:val="9CBC5946"/>
    <w:lvl w:ilvl="0" w:tplc="38BE2126">
      <w:start w:val="1"/>
      <w:numFmt w:val="decimal"/>
      <w:pStyle w:val="ConsigneNum"/>
      <w:lvlText w:val="%1."/>
      <w:lvlJc w:val="left"/>
      <w:pPr>
        <w:tabs>
          <w:tab w:val="num" w:pos="-57"/>
        </w:tabs>
        <w:ind w:left="79" w:hanging="79"/>
      </w:pPr>
      <w:rPr>
        <w:rFonts w:ascii="Arial Black" w:hAnsi="Arial Black" w:hint="default"/>
        <w:b w:val="0"/>
        <w:bCs w:val="0"/>
        <w:i w:val="0"/>
        <w:iCs w:val="0"/>
        <w:color w:val="005587"/>
        <w:sz w:val="24"/>
        <w:szCs w:val="24"/>
        <w:u w:color="005587"/>
      </w:rPr>
    </w:lvl>
    <w:lvl w:ilvl="1" w:tplc="040C0019">
      <w:start w:val="1"/>
      <w:numFmt w:val="lowerLetter"/>
      <w:lvlText w:val="%2."/>
      <w:lvlJc w:val="left"/>
      <w:pPr>
        <w:tabs>
          <w:tab w:val="num" w:pos="1364"/>
        </w:tabs>
        <w:ind w:left="1364" w:hanging="360"/>
      </w:pPr>
    </w:lvl>
    <w:lvl w:ilvl="2" w:tplc="040C001B" w:tentative="1">
      <w:start w:val="1"/>
      <w:numFmt w:val="lowerRoman"/>
      <w:lvlText w:val="%3."/>
      <w:lvlJc w:val="right"/>
      <w:pPr>
        <w:tabs>
          <w:tab w:val="num" w:pos="2084"/>
        </w:tabs>
        <w:ind w:left="2084" w:hanging="180"/>
      </w:pPr>
    </w:lvl>
    <w:lvl w:ilvl="3" w:tplc="040C000F" w:tentative="1">
      <w:start w:val="1"/>
      <w:numFmt w:val="decimal"/>
      <w:lvlText w:val="%4."/>
      <w:lvlJc w:val="left"/>
      <w:pPr>
        <w:tabs>
          <w:tab w:val="num" w:pos="2804"/>
        </w:tabs>
        <w:ind w:left="2804" w:hanging="360"/>
      </w:pPr>
    </w:lvl>
    <w:lvl w:ilvl="4" w:tplc="040C0019" w:tentative="1">
      <w:start w:val="1"/>
      <w:numFmt w:val="lowerLetter"/>
      <w:lvlText w:val="%5."/>
      <w:lvlJc w:val="left"/>
      <w:pPr>
        <w:tabs>
          <w:tab w:val="num" w:pos="3524"/>
        </w:tabs>
        <w:ind w:left="3524" w:hanging="360"/>
      </w:pPr>
    </w:lvl>
    <w:lvl w:ilvl="5" w:tplc="040C001B" w:tentative="1">
      <w:start w:val="1"/>
      <w:numFmt w:val="lowerRoman"/>
      <w:lvlText w:val="%6."/>
      <w:lvlJc w:val="right"/>
      <w:pPr>
        <w:tabs>
          <w:tab w:val="num" w:pos="4244"/>
        </w:tabs>
        <w:ind w:left="4244" w:hanging="180"/>
      </w:pPr>
    </w:lvl>
    <w:lvl w:ilvl="6" w:tplc="040C000F" w:tentative="1">
      <w:start w:val="1"/>
      <w:numFmt w:val="decimal"/>
      <w:lvlText w:val="%7."/>
      <w:lvlJc w:val="left"/>
      <w:pPr>
        <w:tabs>
          <w:tab w:val="num" w:pos="4964"/>
        </w:tabs>
        <w:ind w:left="4964" w:hanging="360"/>
      </w:pPr>
    </w:lvl>
    <w:lvl w:ilvl="7" w:tplc="040C0019" w:tentative="1">
      <w:start w:val="1"/>
      <w:numFmt w:val="lowerLetter"/>
      <w:lvlText w:val="%8."/>
      <w:lvlJc w:val="left"/>
      <w:pPr>
        <w:tabs>
          <w:tab w:val="num" w:pos="5684"/>
        </w:tabs>
        <w:ind w:left="5684" w:hanging="360"/>
      </w:pPr>
    </w:lvl>
    <w:lvl w:ilvl="8" w:tplc="040C001B" w:tentative="1">
      <w:start w:val="1"/>
      <w:numFmt w:val="lowerRoman"/>
      <w:lvlText w:val="%9."/>
      <w:lvlJc w:val="right"/>
      <w:pPr>
        <w:tabs>
          <w:tab w:val="num" w:pos="6404"/>
        </w:tabs>
        <w:ind w:left="6404" w:hanging="180"/>
      </w:pPr>
    </w:lvl>
  </w:abstractNum>
  <w:abstractNum w:abstractNumId="3" w15:restartNumberingAfterBreak="0">
    <w:nsid w:val="5EF64FF8"/>
    <w:multiLevelType w:val="hybridMultilevel"/>
    <w:tmpl w:val="D7F8C2D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6DAE7823"/>
    <w:multiLevelType w:val="hybridMultilevel"/>
    <w:tmpl w:val="667C2E0E"/>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7912060A"/>
    <w:multiLevelType w:val="hybridMultilevel"/>
    <w:tmpl w:val="D7F8C2D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BD61F28"/>
    <w:multiLevelType w:val="hybridMultilevel"/>
    <w:tmpl w:val="ABF6B03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425155204">
    <w:abstractNumId w:val="6"/>
  </w:num>
  <w:num w:numId="2" w16cid:durableId="1774857593">
    <w:abstractNumId w:val="1"/>
  </w:num>
  <w:num w:numId="3" w16cid:durableId="277225304">
    <w:abstractNumId w:val="4"/>
  </w:num>
  <w:num w:numId="4" w16cid:durableId="318313790">
    <w:abstractNumId w:val="2"/>
  </w:num>
  <w:num w:numId="5" w16cid:durableId="59207312">
    <w:abstractNumId w:val="0"/>
  </w:num>
  <w:num w:numId="6" w16cid:durableId="1287354848">
    <w:abstractNumId w:val="0"/>
    <w:lvlOverride w:ilvl="0">
      <w:startOverride w:val="1"/>
    </w:lvlOverride>
  </w:num>
  <w:num w:numId="7" w16cid:durableId="1560171741">
    <w:abstractNumId w:val="3"/>
  </w:num>
  <w:num w:numId="8" w16cid:durableId="18876400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58A6"/>
    <w:rsid w:val="00013AE2"/>
    <w:rsid w:val="00085C8F"/>
    <w:rsid w:val="00097320"/>
    <w:rsid w:val="0017338F"/>
    <w:rsid w:val="00193778"/>
    <w:rsid w:val="00220DB6"/>
    <w:rsid w:val="00306A44"/>
    <w:rsid w:val="00434EA4"/>
    <w:rsid w:val="00474A1B"/>
    <w:rsid w:val="004F513B"/>
    <w:rsid w:val="00515E93"/>
    <w:rsid w:val="005D0445"/>
    <w:rsid w:val="005E5B6B"/>
    <w:rsid w:val="006054AA"/>
    <w:rsid w:val="006317BA"/>
    <w:rsid w:val="006857D7"/>
    <w:rsid w:val="006E7E77"/>
    <w:rsid w:val="00740F8E"/>
    <w:rsid w:val="00787998"/>
    <w:rsid w:val="008A688C"/>
    <w:rsid w:val="008A7042"/>
    <w:rsid w:val="008B6AD4"/>
    <w:rsid w:val="00960964"/>
    <w:rsid w:val="009E11F1"/>
    <w:rsid w:val="00A23781"/>
    <w:rsid w:val="00B57840"/>
    <w:rsid w:val="00B61255"/>
    <w:rsid w:val="00B8253E"/>
    <w:rsid w:val="00B97BDC"/>
    <w:rsid w:val="00BE0888"/>
    <w:rsid w:val="00C822AB"/>
    <w:rsid w:val="00CC48A6"/>
    <w:rsid w:val="00DA02F1"/>
    <w:rsid w:val="00DC2E8D"/>
    <w:rsid w:val="00DE58A6"/>
    <w:rsid w:val="00E72FDA"/>
    <w:rsid w:val="00F06947"/>
    <w:rsid w:val="00F54570"/>
    <w:rsid w:val="00F74F3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409A9"/>
  <w15:chartTrackingRefBased/>
  <w15:docId w15:val="{3DF5EB42-AD12-48DF-8515-D63F247B5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E5B6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5E5B6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unhideWhenUsed/>
    <w:qFormat/>
    <w:rsid w:val="005E5B6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E5B6B"/>
    <w:rPr>
      <w:rFonts w:asciiTheme="majorHAnsi" w:eastAsiaTheme="majorEastAsia" w:hAnsiTheme="majorHAnsi" w:cstheme="majorBidi"/>
      <w:color w:val="2E74B5" w:themeColor="accent1" w:themeShade="BF"/>
      <w:sz w:val="32"/>
      <w:szCs w:val="32"/>
    </w:rPr>
  </w:style>
  <w:style w:type="character" w:customStyle="1" w:styleId="Titre2Car">
    <w:name w:val="Titre 2 Car"/>
    <w:basedOn w:val="Policepardfaut"/>
    <w:link w:val="Titre2"/>
    <w:uiPriority w:val="9"/>
    <w:rsid w:val="005E5B6B"/>
    <w:rPr>
      <w:rFonts w:asciiTheme="majorHAnsi" w:eastAsiaTheme="majorEastAsia" w:hAnsiTheme="majorHAnsi" w:cstheme="majorBidi"/>
      <w:color w:val="2E74B5" w:themeColor="accent1" w:themeShade="BF"/>
      <w:sz w:val="26"/>
      <w:szCs w:val="26"/>
    </w:rPr>
  </w:style>
  <w:style w:type="character" w:customStyle="1" w:styleId="Titre3Car">
    <w:name w:val="Titre 3 Car"/>
    <w:basedOn w:val="Policepardfaut"/>
    <w:link w:val="Titre3"/>
    <w:uiPriority w:val="9"/>
    <w:rsid w:val="005E5B6B"/>
    <w:rPr>
      <w:rFonts w:asciiTheme="majorHAnsi" w:eastAsiaTheme="majorEastAsia" w:hAnsiTheme="majorHAnsi" w:cstheme="majorBidi"/>
      <w:color w:val="1F4D78" w:themeColor="accent1" w:themeShade="7F"/>
      <w:sz w:val="24"/>
      <w:szCs w:val="24"/>
    </w:rPr>
  </w:style>
  <w:style w:type="paragraph" w:customStyle="1" w:styleId="Default">
    <w:name w:val="Default"/>
    <w:rsid w:val="00CC48A6"/>
    <w:pPr>
      <w:autoSpaceDE w:val="0"/>
      <w:autoSpaceDN w:val="0"/>
      <w:adjustRightInd w:val="0"/>
      <w:spacing w:after="0" w:line="240" w:lineRule="auto"/>
    </w:pPr>
    <w:rPr>
      <w:rFonts w:ascii="Calibri" w:hAnsi="Calibri" w:cs="Calibri"/>
      <w:color w:val="000000"/>
      <w:sz w:val="24"/>
      <w:szCs w:val="24"/>
    </w:rPr>
  </w:style>
  <w:style w:type="table" w:styleId="Grilledutableau">
    <w:name w:val="Table Grid"/>
    <w:basedOn w:val="TableauNormal"/>
    <w:uiPriority w:val="39"/>
    <w:rsid w:val="006857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6857D7"/>
    <w:pPr>
      <w:ind w:left="720"/>
      <w:contextualSpacing/>
    </w:pPr>
  </w:style>
  <w:style w:type="paragraph" w:styleId="Textedebulles">
    <w:name w:val="Balloon Text"/>
    <w:basedOn w:val="Normal"/>
    <w:link w:val="TextedebullesCar"/>
    <w:uiPriority w:val="99"/>
    <w:semiHidden/>
    <w:unhideWhenUsed/>
    <w:rsid w:val="00DC2E8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DC2E8D"/>
    <w:rPr>
      <w:rFonts w:ascii="Segoe UI" w:hAnsi="Segoe UI" w:cs="Segoe UI"/>
      <w:sz w:val="18"/>
      <w:szCs w:val="18"/>
    </w:rPr>
  </w:style>
  <w:style w:type="paragraph" w:customStyle="1" w:styleId="ConsigneNum">
    <w:name w:val="ConsigneNum"/>
    <w:basedOn w:val="Normal"/>
    <w:qFormat/>
    <w:rsid w:val="008A7042"/>
    <w:pPr>
      <w:keepNext/>
      <w:numPr>
        <w:numId w:val="4"/>
      </w:numPr>
      <w:tabs>
        <w:tab w:val="left" w:pos="339"/>
        <w:tab w:val="right" w:leader="dot" w:pos="10206"/>
      </w:tabs>
      <w:spacing w:before="300" w:after="0" w:line="276" w:lineRule="auto"/>
      <w:outlineLvl w:val="2"/>
    </w:pPr>
    <w:rPr>
      <w:rFonts w:ascii="Arial" w:eastAsia="Calibri" w:hAnsi="Arial" w:cs="Arial"/>
      <w:b/>
      <w:color w:val="005587"/>
      <w:sz w:val="26"/>
      <w:szCs w:val="26"/>
      <w:lang w:eastAsia="fr-FR"/>
    </w:rPr>
  </w:style>
  <w:style w:type="paragraph" w:customStyle="1" w:styleId="conduite">
    <w:name w:val="conduite"/>
    <w:basedOn w:val="Normal"/>
    <w:link w:val="conduiteCar"/>
    <w:rsid w:val="008A7042"/>
    <w:pPr>
      <w:tabs>
        <w:tab w:val="left" w:pos="0"/>
        <w:tab w:val="right" w:leader="dot" w:pos="10206"/>
        <w:tab w:val="right" w:leader="dot" w:pos="10260"/>
      </w:tabs>
      <w:spacing w:before="120" w:after="120" w:line="276" w:lineRule="auto"/>
      <w:ind w:right="-11"/>
    </w:pPr>
    <w:rPr>
      <w:rFonts w:ascii="Arial" w:eastAsia="Calibri" w:hAnsi="Arial" w:cs="Arial"/>
      <w:color w:val="003366"/>
      <w:szCs w:val="24"/>
    </w:rPr>
  </w:style>
  <w:style w:type="character" w:customStyle="1" w:styleId="conduiteCar">
    <w:name w:val="conduite Car"/>
    <w:link w:val="conduite"/>
    <w:rsid w:val="008A7042"/>
    <w:rPr>
      <w:rFonts w:ascii="Arial" w:eastAsia="Calibri" w:hAnsi="Arial" w:cs="Arial"/>
      <w:color w:val="003366"/>
      <w:szCs w:val="24"/>
    </w:rPr>
  </w:style>
  <w:style w:type="paragraph" w:customStyle="1" w:styleId="a">
    <w:name w:val="a."/>
    <w:link w:val="aCar"/>
    <w:qFormat/>
    <w:rsid w:val="008A7042"/>
    <w:pPr>
      <w:numPr>
        <w:numId w:val="5"/>
      </w:numPr>
      <w:tabs>
        <w:tab w:val="left" w:pos="284"/>
        <w:tab w:val="right" w:leader="dot" w:pos="10206"/>
      </w:tabs>
      <w:spacing w:before="60" w:line="400" w:lineRule="exact"/>
      <w:jc w:val="both"/>
    </w:pPr>
    <w:rPr>
      <w:rFonts w:ascii="Arial" w:eastAsia="Calibri" w:hAnsi="Arial" w:cs="Arial"/>
      <w:bCs/>
      <w:color w:val="005587"/>
      <w:sz w:val="24"/>
      <w:szCs w:val="28"/>
      <w:lang w:eastAsia="fr-FR"/>
    </w:rPr>
  </w:style>
  <w:style w:type="character" w:customStyle="1" w:styleId="aCar">
    <w:name w:val="a. Car"/>
    <w:basedOn w:val="Policepardfaut"/>
    <w:link w:val="a"/>
    <w:rsid w:val="008A7042"/>
    <w:rPr>
      <w:rFonts w:ascii="Arial" w:eastAsia="Calibri" w:hAnsi="Arial" w:cs="Arial"/>
      <w:bCs/>
      <w:color w:val="005587"/>
      <w:sz w:val="24"/>
      <w:szCs w:val="28"/>
      <w:lang w:eastAsia="fr-FR"/>
    </w:rPr>
  </w:style>
  <w:style w:type="table" w:styleId="Listecouleur-Accent1">
    <w:name w:val="Colorful List Accent 1"/>
    <w:basedOn w:val="TableauNormal"/>
    <w:uiPriority w:val="72"/>
    <w:semiHidden/>
    <w:unhideWhenUsed/>
    <w:rsid w:val="008A7042"/>
    <w:pPr>
      <w:spacing w:after="0" w:line="240" w:lineRule="auto"/>
    </w:pPr>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paragraph" w:customStyle="1" w:styleId="05TexteCourant">
    <w:name w:val="05_TexteCourant"/>
    <w:aliases w:val="Liste couleur - Accent 11,Colorful List Accent 1"/>
    <w:qFormat/>
    <w:rsid w:val="00960964"/>
    <w:pPr>
      <w:spacing w:before="60" w:after="0" w:line="400" w:lineRule="exact"/>
      <w:jc w:val="both"/>
    </w:pPr>
    <w:rPr>
      <w:rFonts w:ascii="Arial" w:eastAsia="Calibri" w:hAnsi="Arial" w:cs="Arial"/>
      <w:bCs/>
      <w:color w:val="005587"/>
      <w:sz w:val="24"/>
      <w:szCs w:val="28"/>
      <w:lang w:eastAsia="fr-FR"/>
    </w:rPr>
  </w:style>
  <w:style w:type="character" w:customStyle="1" w:styleId="Exposant">
    <w:name w:val="Exposant"/>
    <w:basedOn w:val="Policepardfaut"/>
    <w:rsid w:val="00960964"/>
    <w:rPr>
      <w:vertAlign w:val="superscript"/>
    </w:rPr>
  </w:style>
  <w:style w:type="paragraph" w:customStyle="1" w:styleId="TexteCourantNum">
    <w:name w:val="TexteCourantNum"/>
    <w:basedOn w:val="Normal"/>
    <w:qFormat/>
    <w:rsid w:val="00F74F38"/>
    <w:pPr>
      <w:tabs>
        <w:tab w:val="left" w:pos="0"/>
        <w:tab w:val="num" w:pos="360"/>
        <w:tab w:val="right" w:leader="dot" w:pos="10206"/>
        <w:tab w:val="right" w:leader="dot" w:pos="10260"/>
      </w:tabs>
      <w:spacing w:before="120" w:after="120" w:line="276" w:lineRule="auto"/>
      <w:ind w:left="360" w:right="-11" w:hanging="360"/>
    </w:pPr>
    <w:rPr>
      <w:rFonts w:ascii="Arial" w:eastAsia="Calibri" w:hAnsi="Arial" w:cs="Arial"/>
      <w:iCs/>
      <w:color w:val="005587"/>
      <w:sz w:val="24"/>
      <w:szCs w:val="24"/>
    </w:rPr>
  </w:style>
  <w:style w:type="paragraph" w:styleId="NormalWeb">
    <w:name w:val="Normal (Web)"/>
    <w:basedOn w:val="Normal"/>
    <w:uiPriority w:val="99"/>
    <w:semiHidden/>
    <w:unhideWhenUsed/>
    <w:rsid w:val="00085C8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02TitreFiche">
    <w:name w:val="02_TitreFiche"/>
    <w:qFormat/>
    <w:rsid w:val="00474A1B"/>
    <w:pPr>
      <w:shd w:val="clear" w:color="8DB3E2" w:fill="auto"/>
      <w:tabs>
        <w:tab w:val="right" w:pos="10206"/>
      </w:tabs>
      <w:spacing w:before="400" w:after="0" w:line="240" w:lineRule="auto"/>
    </w:pPr>
    <w:rPr>
      <w:rFonts w:ascii="Arial" w:eastAsia="Calibri" w:hAnsi="Arial" w:cs="Arial"/>
      <w:b/>
      <w:bCs/>
      <w:color w:val="005587"/>
      <w:sz w:val="32"/>
      <w:szCs w:val="32"/>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432186">
      <w:bodyDiv w:val="1"/>
      <w:marLeft w:val="0"/>
      <w:marRight w:val="0"/>
      <w:marTop w:val="0"/>
      <w:marBottom w:val="0"/>
      <w:divBdr>
        <w:top w:val="none" w:sz="0" w:space="0" w:color="auto"/>
        <w:left w:val="none" w:sz="0" w:space="0" w:color="auto"/>
        <w:bottom w:val="none" w:sz="0" w:space="0" w:color="auto"/>
        <w:right w:val="none" w:sz="0" w:space="0" w:color="auto"/>
      </w:divBdr>
      <w:divsChild>
        <w:div w:id="582567147">
          <w:marLeft w:val="0"/>
          <w:marRight w:val="0"/>
          <w:marTop w:val="0"/>
          <w:marBottom w:val="0"/>
          <w:divBdr>
            <w:top w:val="none" w:sz="0" w:space="0" w:color="auto"/>
            <w:left w:val="none" w:sz="0" w:space="0" w:color="auto"/>
            <w:bottom w:val="none" w:sz="0" w:space="0" w:color="auto"/>
            <w:right w:val="none" w:sz="0" w:space="0" w:color="auto"/>
          </w:divBdr>
          <w:divsChild>
            <w:div w:id="1393383843">
              <w:marLeft w:val="0"/>
              <w:marRight w:val="0"/>
              <w:marTop w:val="0"/>
              <w:marBottom w:val="0"/>
              <w:divBdr>
                <w:top w:val="none" w:sz="0" w:space="0" w:color="auto"/>
                <w:left w:val="none" w:sz="0" w:space="0" w:color="auto"/>
                <w:bottom w:val="none" w:sz="0" w:space="0" w:color="auto"/>
                <w:right w:val="none" w:sz="0" w:space="0" w:color="auto"/>
              </w:divBdr>
              <w:divsChild>
                <w:div w:id="423301143">
                  <w:marLeft w:val="0"/>
                  <w:marRight w:val="0"/>
                  <w:marTop w:val="0"/>
                  <w:marBottom w:val="0"/>
                  <w:divBdr>
                    <w:top w:val="none" w:sz="0" w:space="0" w:color="auto"/>
                    <w:left w:val="none" w:sz="0" w:space="0" w:color="auto"/>
                    <w:bottom w:val="none" w:sz="0" w:space="0" w:color="auto"/>
                    <w:right w:val="none" w:sz="0" w:space="0" w:color="auto"/>
                  </w:divBdr>
                </w:div>
              </w:divsChild>
            </w:div>
            <w:div w:id="1655186018">
              <w:marLeft w:val="0"/>
              <w:marRight w:val="0"/>
              <w:marTop w:val="0"/>
              <w:marBottom w:val="0"/>
              <w:divBdr>
                <w:top w:val="none" w:sz="0" w:space="0" w:color="auto"/>
                <w:left w:val="none" w:sz="0" w:space="0" w:color="auto"/>
                <w:bottom w:val="none" w:sz="0" w:space="0" w:color="auto"/>
                <w:right w:val="none" w:sz="0" w:space="0" w:color="auto"/>
              </w:divBdr>
              <w:divsChild>
                <w:div w:id="1849714395">
                  <w:marLeft w:val="0"/>
                  <w:marRight w:val="0"/>
                  <w:marTop w:val="0"/>
                  <w:marBottom w:val="0"/>
                  <w:divBdr>
                    <w:top w:val="none" w:sz="0" w:space="0" w:color="auto"/>
                    <w:left w:val="none" w:sz="0" w:space="0" w:color="auto"/>
                    <w:bottom w:val="none" w:sz="0" w:space="0" w:color="auto"/>
                    <w:right w:val="none" w:sz="0" w:space="0" w:color="auto"/>
                  </w:divBdr>
                </w:div>
                <w:div w:id="42168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2716241">
      <w:bodyDiv w:val="1"/>
      <w:marLeft w:val="0"/>
      <w:marRight w:val="0"/>
      <w:marTop w:val="0"/>
      <w:marBottom w:val="0"/>
      <w:divBdr>
        <w:top w:val="none" w:sz="0" w:space="0" w:color="auto"/>
        <w:left w:val="none" w:sz="0" w:space="0" w:color="auto"/>
        <w:bottom w:val="none" w:sz="0" w:space="0" w:color="auto"/>
        <w:right w:val="none" w:sz="0" w:space="0" w:color="auto"/>
      </w:divBdr>
      <w:divsChild>
        <w:div w:id="1055743143">
          <w:marLeft w:val="0"/>
          <w:marRight w:val="0"/>
          <w:marTop w:val="0"/>
          <w:marBottom w:val="0"/>
          <w:divBdr>
            <w:top w:val="none" w:sz="0" w:space="0" w:color="auto"/>
            <w:left w:val="none" w:sz="0" w:space="0" w:color="auto"/>
            <w:bottom w:val="none" w:sz="0" w:space="0" w:color="auto"/>
            <w:right w:val="none" w:sz="0" w:space="0" w:color="auto"/>
          </w:divBdr>
          <w:divsChild>
            <w:div w:id="1573733511">
              <w:marLeft w:val="0"/>
              <w:marRight w:val="0"/>
              <w:marTop w:val="0"/>
              <w:marBottom w:val="0"/>
              <w:divBdr>
                <w:top w:val="none" w:sz="0" w:space="0" w:color="auto"/>
                <w:left w:val="none" w:sz="0" w:space="0" w:color="auto"/>
                <w:bottom w:val="none" w:sz="0" w:space="0" w:color="auto"/>
                <w:right w:val="none" w:sz="0" w:space="0" w:color="auto"/>
              </w:divBdr>
              <w:divsChild>
                <w:div w:id="1614441969">
                  <w:marLeft w:val="0"/>
                  <w:marRight w:val="0"/>
                  <w:marTop w:val="0"/>
                  <w:marBottom w:val="0"/>
                  <w:divBdr>
                    <w:top w:val="none" w:sz="0" w:space="0" w:color="auto"/>
                    <w:left w:val="none" w:sz="0" w:space="0" w:color="auto"/>
                    <w:bottom w:val="none" w:sz="0" w:space="0" w:color="auto"/>
                    <w:right w:val="none" w:sz="0" w:space="0" w:color="auto"/>
                  </w:divBdr>
                </w:div>
              </w:divsChild>
            </w:div>
            <w:div w:id="596449427">
              <w:marLeft w:val="0"/>
              <w:marRight w:val="0"/>
              <w:marTop w:val="0"/>
              <w:marBottom w:val="0"/>
              <w:divBdr>
                <w:top w:val="none" w:sz="0" w:space="0" w:color="auto"/>
                <w:left w:val="none" w:sz="0" w:space="0" w:color="auto"/>
                <w:bottom w:val="none" w:sz="0" w:space="0" w:color="auto"/>
                <w:right w:val="none" w:sz="0" w:space="0" w:color="auto"/>
              </w:divBdr>
              <w:divsChild>
                <w:div w:id="269245176">
                  <w:marLeft w:val="0"/>
                  <w:marRight w:val="0"/>
                  <w:marTop w:val="0"/>
                  <w:marBottom w:val="0"/>
                  <w:divBdr>
                    <w:top w:val="none" w:sz="0" w:space="0" w:color="auto"/>
                    <w:left w:val="none" w:sz="0" w:space="0" w:color="auto"/>
                    <w:bottom w:val="none" w:sz="0" w:space="0" w:color="auto"/>
                    <w:right w:val="none" w:sz="0" w:space="0" w:color="auto"/>
                  </w:divBdr>
                </w:div>
                <w:div w:id="181942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386205">
      <w:bodyDiv w:val="1"/>
      <w:marLeft w:val="0"/>
      <w:marRight w:val="0"/>
      <w:marTop w:val="0"/>
      <w:marBottom w:val="0"/>
      <w:divBdr>
        <w:top w:val="none" w:sz="0" w:space="0" w:color="auto"/>
        <w:left w:val="none" w:sz="0" w:space="0" w:color="auto"/>
        <w:bottom w:val="none" w:sz="0" w:space="0" w:color="auto"/>
        <w:right w:val="none" w:sz="0" w:space="0" w:color="auto"/>
      </w:divBdr>
      <w:divsChild>
        <w:div w:id="550925867">
          <w:marLeft w:val="0"/>
          <w:marRight w:val="0"/>
          <w:marTop w:val="0"/>
          <w:marBottom w:val="0"/>
          <w:divBdr>
            <w:top w:val="none" w:sz="0" w:space="0" w:color="auto"/>
            <w:left w:val="none" w:sz="0" w:space="0" w:color="auto"/>
            <w:bottom w:val="none" w:sz="0" w:space="0" w:color="auto"/>
            <w:right w:val="none" w:sz="0" w:space="0" w:color="auto"/>
          </w:divBdr>
          <w:divsChild>
            <w:div w:id="139032462">
              <w:marLeft w:val="0"/>
              <w:marRight w:val="0"/>
              <w:marTop w:val="0"/>
              <w:marBottom w:val="0"/>
              <w:divBdr>
                <w:top w:val="none" w:sz="0" w:space="0" w:color="auto"/>
                <w:left w:val="none" w:sz="0" w:space="0" w:color="auto"/>
                <w:bottom w:val="none" w:sz="0" w:space="0" w:color="auto"/>
                <w:right w:val="none" w:sz="0" w:space="0" w:color="auto"/>
              </w:divBdr>
              <w:divsChild>
                <w:div w:id="189164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117</TotalTime>
  <Pages>2</Pages>
  <Words>516</Words>
  <Characters>2844</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Grizli777</Company>
  <LinksUpToDate>false</LinksUpToDate>
  <CharactersWithSpaces>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dc:creator>
  <cp:keywords/>
  <dc:description/>
  <cp:lastModifiedBy>Benoit Durand</cp:lastModifiedBy>
  <cp:revision>29</cp:revision>
  <cp:lastPrinted>2024-04-04T10:16:00Z</cp:lastPrinted>
  <dcterms:created xsi:type="dcterms:W3CDTF">2017-03-09T21:22:00Z</dcterms:created>
  <dcterms:modified xsi:type="dcterms:W3CDTF">2026-04-16T05:45:00Z</dcterms:modified>
</cp:coreProperties>
</file>