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Evaluation</w:t>
      </w:r>
    </w:p>
    <w:p w14:paraId="5C3FA76C" w14:textId="19933548" w:rsidR="005E5B6B" w:rsidRDefault="005E5B6B" w:rsidP="005E5B6B">
      <w:pPr>
        <w:pStyle w:val="Titre2"/>
      </w:pPr>
      <w:r>
        <w:t>Histoire - Chapitre 4 - Énergies et machines de l’âge industriel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Ordonner des faits les uns par rapport aux autres et les situer dans une époque ou une période donnée. • Extraire des informations pertinentes pour répondre à une question. • Écrire pour structurer sa pensée et son savoir, pour argumenter et écrire pour communiquer et échanger.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QCM 1 - Coche la seule proposition historiquement juste.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 charbon au XIXe siècle : [ ] A. sert seulement à chauffer les maisons  [ ] B. alimente des machines de production et des locomotives  [ ] C. disparaît après 1880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La mécanisation : [ ] A. augmente la productivité et concentre progressivement le travail dans les usines  [ ] B. supprime immédiatement tous les travailleurs  [ ] C. concerne seulement les transports</w:t>
      </w:r>
    </w:p>
    <w:p w14:paraId="1A000002" w14:textId="77777777" w:rsidR="00B8253E" w:rsidRDefault="00B8253E" w:rsidP="00F54570" wp14:paraId="738454E2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1" behindDoc="0" locked="0" layoutInCell="1" allowOverlap="1" wp14:anchorId="02938F28" wp14:editId="AECE254E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QCM 2 - Coche le bon repère pour chaque transformation.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L’industrialisation se développe en France : [ ] A. après 1830  [ ] B. après 1930  [ ] C. après 2000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Un véritable réseau ferroviaire national se met en place : [ ] A. sous le Second Empire  [ ] B. au Moyen Âge  [ ] C. après 1945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Le pétrole prend une place centrale dans une seconde vague d’industrialisation : [ ] A. après 1380  [ ] B. après 1680  [ ] C. après 1880</w:t>
      </w:r>
    </w:p>
    <w:p w14:paraId="1A000002" w14:textId="77777777" w:rsidR="00B8253E" w:rsidRDefault="00B8253E" w:rsidP="00F54570" wp14:paraId="446FC1EA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2" behindDoc="0" locked="0" layoutInCell="1" allowOverlap="1" wp14:anchorId="757BD51B" wp14:editId="F9E2FA69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Étudie cette notice du Musée des Arts et Métiers : « La machine de Scott, construite de 1853 à 1865, a fonctionné dans une manufacture parisienne. Alimentée au charbon, elle fournissait un mouvement régulier à d’autres machines de production. »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Quelle énergie utilise la machine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Dans quel lieu est-elle installée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Explique ce qu’elle change dans la production.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2C71BB29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3" behindDoc="0" locked="0" layoutInCell="1" allowOverlap="1" wp14:anchorId="4F5795EE" wp14:editId="B5C66B5F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Étudie cet extrait d’Éduscol : « La mécanisation permet d’améliorer la productivité et amène à progressivement concentrer le travail dans les usines. »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Explique le mot productivité.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Où le travail se concentre-t-il progressivement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Cite les deux transformations historiques indiquées par le texte.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934601B6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4" behindDoc="0" locked="0" layoutInCell="1" allowOverlap="1" wp14:anchorId="3DF8C2ED" wp14:editId="9B0A3E91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4" name="Grille D A PA N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ille D A PA NA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Rédige quatre phrases pour expliquer comment le charbon puis le pétrole transforment la production et les déplacements au XIXe siècle.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126F46FD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5" behindDoc="0" locked="0" layoutInCell="1" allowOverlap="1" wp14:anchorId="7B00BE97" wp14:editId="6733988A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5" name="Grille D A PA N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ille D A PA NA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